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8B" w:rsidRDefault="0049538B" w:rsidP="0049538B">
      <w:pPr>
        <w:pStyle w:val="a3"/>
        <w:shd w:val="clear" w:color="auto" w:fill="FFFFFF"/>
        <w:spacing w:before="240" w:beforeAutospacing="0" w:after="60" w:afterAutospacing="0"/>
        <w:jc w:val="center"/>
        <w:rPr>
          <w:rFonts w:ascii="Arial" w:hAnsi="Arial" w:cs="Arial"/>
          <w:color w:val="5E5E5E"/>
        </w:rPr>
      </w:pPr>
      <w:r>
        <w:rPr>
          <w:b/>
          <w:bCs/>
          <w:color w:val="000000"/>
          <w:sz w:val="30"/>
          <w:szCs w:val="30"/>
          <w:shd w:val="clear" w:color="auto" w:fill="FFFFFF"/>
        </w:rPr>
        <w:t>12 шагов к здоровому питанию</w:t>
      </w:r>
    </w:p>
    <w:p w:rsidR="0049538B" w:rsidRDefault="0049538B" w:rsidP="0049538B">
      <w:pPr>
        <w:pStyle w:val="a3"/>
        <w:shd w:val="clear" w:color="auto" w:fill="FFFFFF"/>
        <w:spacing w:after="195" w:afterAutospacing="0"/>
        <w:ind w:left="-360"/>
        <w:rPr>
          <w:rFonts w:ascii="Arial" w:hAnsi="Arial" w:cs="Arial"/>
          <w:color w:val="5E5E5E"/>
        </w:rPr>
      </w:pPr>
      <w:r>
        <w:rPr>
          <w:color w:val="000000"/>
          <w:sz w:val="26"/>
          <w:szCs w:val="26"/>
          <w:shd w:val="clear" w:color="auto" w:fill="FFFFFF"/>
        </w:rPr>
        <w:t>1.Соблюдайте здоровую диету, основанную на разнообразных продуктах, происходящих в основном из растений, а не животных.</w:t>
      </w:r>
    </w:p>
    <w:p w:rsidR="0049538B" w:rsidRDefault="0049538B" w:rsidP="0049538B">
      <w:pPr>
        <w:pStyle w:val="a3"/>
        <w:shd w:val="clear" w:color="auto" w:fill="FFFFFF"/>
        <w:spacing w:after="195" w:afterAutospacing="0"/>
        <w:ind w:left="-360"/>
        <w:rPr>
          <w:rFonts w:ascii="Arial" w:hAnsi="Arial" w:cs="Arial"/>
          <w:color w:val="5E5E5E"/>
        </w:rPr>
      </w:pPr>
      <w:r>
        <w:rPr>
          <w:color w:val="000000"/>
          <w:sz w:val="26"/>
          <w:szCs w:val="26"/>
          <w:shd w:val="clear" w:color="auto" w:fill="FFFFFF"/>
        </w:rPr>
        <w:t>2.Ешьте хлеб, цельные зерна, макароны, рис или картофель несколько раз в день.</w:t>
      </w:r>
    </w:p>
    <w:p w:rsidR="0049538B" w:rsidRDefault="0049538B" w:rsidP="0049538B">
      <w:pPr>
        <w:pStyle w:val="a3"/>
        <w:shd w:val="clear" w:color="auto" w:fill="FFFFFF"/>
        <w:spacing w:after="195" w:afterAutospacing="0"/>
        <w:ind w:left="-360"/>
        <w:rPr>
          <w:rFonts w:ascii="Arial" w:hAnsi="Arial" w:cs="Arial"/>
          <w:color w:val="5E5E5E"/>
        </w:rPr>
      </w:pPr>
      <w:r>
        <w:rPr>
          <w:color w:val="000000"/>
          <w:sz w:val="26"/>
          <w:szCs w:val="26"/>
          <w:shd w:val="clear" w:color="auto" w:fill="FFFFFF"/>
        </w:rPr>
        <w:t>3.Ешьте разнообразные овощи и фрукты, желательно свежие и местные, несколько раз в день (не менее 400 г в день).</w:t>
      </w:r>
    </w:p>
    <w:p w:rsidR="0049538B" w:rsidRDefault="0049538B" w:rsidP="0049538B">
      <w:pPr>
        <w:pStyle w:val="a3"/>
        <w:shd w:val="clear" w:color="auto" w:fill="FFFFFF"/>
        <w:spacing w:after="195" w:afterAutospacing="0"/>
        <w:ind w:left="-360"/>
        <w:rPr>
          <w:rFonts w:ascii="Arial" w:hAnsi="Arial" w:cs="Arial"/>
          <w:color w:val="5E5E5E"/>
        </w:rPr>
      </w:pPr>
      <w:r>
        <w:rPr>
          <w:color w:val="000000"/>
          <w:sz w:val="26"/>
          <w:szCs w:val="26"/>
          <w:shd w:val="clear" w:color="auto" w:fill="FFFFFF"/>
        </w:rPr>
        <w:t>4.Поддерживайте вес тела между рекомендованными пределами (ИМТ ⃰ 18,5–25), занимайтесь физическими упражнениями ежедневно.</w:t>
      </w:r>
    </w:p>
    <w:p w:rsidR="0049538B" w:rsidRDefault="0049538B" w:rsidP="0049538B">
      <w:pPr>
        <w:pStyle w:val="a3"/>
        <w:shd w:val="clear" w:color="auto" w:fill="FFFFFF"/>
        <w:spacing w:after="195" w:afterAutospacing="0"/>
        <w:ind w:left="-360"/>
        <w:rPr>
          <w:rFonts w:ascii="Arial" w:hAnsi="Arial" w:cs="Arial"/>
          <w:color w:val="5E5E5E"/>
        </w:rPr>
      </w:pPr>
      <w:r>
        <w:rPr>
          <w:color w:val="000000"/>
          <w:sz w:val="26"/>
          <w:szCs w:val="26"/>
          <w:shd w:val="clear" w:color="auto" w:fill="FFFFFF"/>
        </w:rPr>
        <w:t>5.Контролируйте потребление жиров (не более 30% суточной энергии) и заменяйте большинство насыщенных (животных) жиров ненасыщенными (растительными) жирами.</w:t>
      </w:r>
    </w:p>
    <w:p w:rsidR="0049538B" w:rsidRDefault="0049538B" w:rsidP="0049538B">
      <w:pPr>
        <w:pStyle w:val="a3"/>
        <w:shd w:val="clear" w:color="auto" w:fill="FFFFFF"/>
        <w:spacing w:after="195" w:afterAutospacing="0"/>
        <w:ind w:left="-360"/>
        <w:rPr>
          <w:rFonts w:ascii="Arial" w:hAnsi="Arial" w:cs="Arial"/>
          <w:color w:val="5E5E5E"/>
        </w:rPr>
      </w:pPr>
      <w:r>
        <w:rPr>
          <w:color w:val="000000"/>
          <w:sz w:val="26"/>
          <w:szCs w:val="26"/>
          <w:shd w:val="clear" w:color="auto" w:fill="FFFFFF"/>
        </w:rPr>
        <w:t>6.Замените жирное мясо и мясные продукты на бобы, бобовые, чечевицу, рыбу, птицу или постное мясо.</w:t>
      </w:r>
    </w:p>
    <w:p w:rsidR="0049538B" w:rsidRDefault="0049538B" w:rsidP="0049538B">
      <w:pPr>
        <w:pStyle w:val="a3"/>
        <w:shd w:val="clear" w:color="auto" w:fill="FFFFFF"/>
        <w:spacing w:after="195" w:afterAutospacing="0"/>
        <w:ind w:left="-360"/>
        <w:rPr>
          <w:rFonts w:ascii="Arial" w:hAnsi="Arial" w:cs="Arial"/>
          <w:color w:val="5E5E5E"/>
        </w:rPr>
      </w:pPr>
      <w:r>
        <w:rPr>
          <w:color w:val="000000"/>
          <w:sz w:val="26"/>
          <w:szCs w:val="26"/>
          <w:shd w:val="clear" w:color="auto" w:fill="FFFFFF"/>
        </w:rPr>
        <w:t>7.Используйте молоко и молочные продукты (кефир, простокваша, йогурт и сыр) с низким содержанием жира и соли.</w:t>
      </w:r>
    </w:p>
    <w:p w:rsidR="0049538B" w:rsidRDefault="0049538B" w:rsidP="0049538B">
      <w:pPr>
        <w:pStyle w:val="a3"/>
        <w:shd w:val="clear" w:color="auto" w:fill="FFFFFF"/>
        <w:spacing w:after="195" w:afterAutospacing="0"/>
        <w:ind w:left="-360"/>
        <w:rPr>
          <w:rFonts w:ascii="Arial" w:hAnsi="Arial" w:cs="Arial"/>
          <w:color w:val="5E5E5E"/>
        </w:rPr>
      </w:pPr>
      <w:r>
        <w:rPr>
          <w:color w:val="000000"/>
          <w:sz w:val="26"/>
          <w:szCs w:val="26"/>
          <w:shd w:val="clear" w:color="auto" w:fill="FFFFFF"/>
        </w:rPr>
        <w:t>8.Выбирайте продукты с низким содержанием сахара, ограничивайте частоту употребления сладких напитков и сладостей или откажитесь от них вообще.</w:t>
      </w:r>
    </w:p>
    <w:p w:rsidR="0049538B" w:rsidRDefault="0049538B" w:rsidP="0049538B">
      <w:pPr>
        <w:pStyle w:val="a3"/>
        <w:shd w:val="clear" w:color="auto" w:fill="FFFFFF"/>
        <w:spacing w:after="195" w:afterAutospacing="0"/>
        <w:ind w:left="-360"/>
        <w:rPr>
          <w:rFonts w:ascii="Arial" w:hAnsi="Arial" w:cs="Arial"/>
          <w:color w:val="5E5E5E"/>
        </w:rPr>
      </w:pPr>
      <w:r>
        <w:rPr>
          <w:color w:val="000000"/>
          <w:sz w:val="26"/>
          <w:szCs w:val="26"/>
          <w:shd w:val="clear" w:color="auto" w:fill="FFFFFF"/>
        </w:rPr>
        <w:t>9.Выберите диету с низким содержанием соли. Общее потребление соли не должно превышать одной чайной ложки (5 г) в день, включая соль в хлебе, консервах и промышленно изготовленных продуктах. Предпочтительно использовать йодированную соль.</w:t>
      </w:r>
    </w:p>
    <w:p w:rsidR="0049538B" w:rsidRDefault="0049538B" w:rsidP="0049538B">
      <w:pPr>
        <w:pStyle w:val="a3"/>
        <w:shd w:val="clear" w:color="auto" w:fill="FFFFFF"/>
        <w:spacing w:after="195" w:afterAutospacing="0"/>
        <w:ind w:left="-360"/>
        <w:rPr>
          <w:rFonts w:ascii="Arial" w:hAnsi="Arial" w:cs="Arial"/>
          <w:color w:val="5E5E5E"/>
        </w:rPr>
      </w:pPr>
      <w:r>
        <w:rPr>
          <w:color w:val="000000"/>
          <w:sz w:val="26"/>
          <w:szCs w:val="26"/>
          <w:shd w:val="clear" w:color="auto" w:fill="FFFFFF"/>
        </w:rPr>
        <w:t>10.ВОЗ не устанавливает конкретных ограничений для потребления алкоголя, поскольку фактические данные показывают, что идеальным решением для здоровья является не пить.</w:t>
      </w:r>
    </w:p>
    <w:p w:rsidR="0049538B" w:rsidRDefault="0049538B" w:rsidP="0049538B">
      <w:pPr>
        <w:pStyle w:val="a3"/>
        <w:shd w:val="clear" w:color="auto" w:fill="FFFFFF"/>
        <w:spacing w:after="195" w:afterAutospacing="0"/>
        <w:ind w:left="-360"/>
        <w:rPr>
          <w:rFonts w:ascii="Arial" w:hAnsi="Arial" w:cs="Arial"/>
          <w:color w:val="5E5E5E"/>
        </w:rPr>
      </w:pPr>
      <w:r>
        <w:rPr>
          <w:color w:val="000000"/>
          <w:sz w:val="26"/>
          <w:szCs w:val="26"/>
          <w:shd w:val="clear" w:color="auto" w:fill="FFFFFF"/>
        </w:rPr>
        <w:t>11.Готовьте еду безопасным и гигиеничным способом. Готовьте на пару, запекайте, варите или готовьте в микроволновой печи, чтобы уменьшить количество добавляемого жира.</w:t>
      </w:r>
    </w:p>
    <w:p w:rsidR="0049538B" w:rsidRDefault="0049538B" w:rsidP="0049538B">
      <w:pPr>
        <w:pStyle w:val="a3"/>
        <w:shd w:val="clear" w:color="auto" w:fill="FFFFFF"/>
        <w:spacing w:after="195" w:afterAutospacing="0"/>
        <w:ind w:left="-360"/>
        <w:rPr>
          <w:rFonts w:ascii="Arial" w:hAnsi="Arial" w:cs="Arial"/>
          <w:color w:val="5E5E5E"/>
        </w:rPr>
      </w:pPr>
      <w:r>
        <w:rPr>
          <w:color w:val="000000"/>
          <w:sz w:val="26"/>
          <w:szCs w:val="26"/>
          <w:shd w:val="clear" w:color="auto" w:fill="FFFFFF"/>
        </w:rPr>
        <w:t>12.В питании детей грудного и раннего возраста придерживайтесь исключительно грудного вскармливания до 6 месяцев. С возраста около 6 месяцев используйте безопасные и адекватные прикормы. Продолжайте грудное вскармливание в течение первых 2 лет жизни ребенка.</w:t>
      </w:r>
    </w:p>
    <w:p w:rsidR="0049538B" w:rsidRDefault="0049538B" w:rsidP="0049538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E5E5E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Примечание⃰</w:t>
      </w:r>
      <w:r>
        <w:rPr>
          <w:color w:val="000000"/>
          <w:sz w:val="20"/>
          <w:szCs w:val="20"/>
          <w:shd w:val="clear" w:color="auto" w:fill="FFFFFF"/>
        </w:rPr>
        <w:t>. ИМТ определяется как вес человека в килограммах, деленный на рост (квадрат) в метрах. </w:t>
      </w:r>
    </w:p>
    <w:p w:rsidR="00DA2C7C" w:rsidRDefault="00DA2C7C">
      <w:bookmarkStart w:id="0" w:name="_GoBack"/>
      <w:bookmarkEnd w:id="0"/>
    </w:p>
    <w:sectPr w:rsidR="00DA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39"/>
    <w:rsid w:val="0049538B"/>
    <w:rsid w:val="00BD3B39"/>
    <w:rsid w:val="00D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3</cp:revision>
  <dcterms:created xsi:type="dcterms:W3CDTF">2021-03-25T01:52:00Z</dcterms:created>
  <dcterms:modified xsi:type="dcterms:W3CDTF">2021-03-25T01:53:00Z</dcterms:modified>
</cp:coreProperties>
</file>