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5580" w14:textId="4EBE27C8" w:rsidR="0090550E" w:rsidRDefault="00B64F7C" w:rsidP="00EF52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4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 школьников могут принять участие в профориентационном проекте «Билет в будущее»</w:t>
      </w:r>
      <w:r w:rsidR="006E4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пройти специальный курс</w:t>
      </w:r>
    </w:p>
    <w:p w14:paraId="60BEABB1" w14:textId="6CB75282" w:rsidR="007300EC" w:rsidRDefault="00B64F7C" w:rsidP="00EF5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несколько лет школьники </w:t>
      </w:r>
      <w:r w:rsidR="00AF530A">
        <w:rPr>
          <w:rFonts w:ascii="Times New Roman" w:hAnsi="Times New Roman" w:cs="Times New Roman"/>
          <w:sz w:val="28"/>
          <w:szCs w:val="28"/>
        </w:rPr>
        <w:t>нашего региона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во Всероссийском профориентационном проекте «Билет в будущее». Опытные педагоги помогают учащимся 6-11 классов подробнее узнать о различных профессиях и выявить склонность к определенным сферам деятельности. В рамках проекта предусмотрены экскурсии на ведущие предприятия, где дети знакомятся со спецификой работы. </w:t>
      </w:r>
    </w:p>
    <w:p w14:paraId="5F95B9A4" w14:textId="64E901FC" w:rsidR="007300EC" w:rsidRDefault="00B64F7C" w:rsidP="00EF528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выборе специальности играют родители. Их задача – максимально помочь подростку сориентироваться на рынке труда и образовательных услуг, чтобы </w:t>
      </w:r>
      <w:r w:rsidR="007300EC">
        <w:rPr>
          <w:rFonts w:ascii="Times New Roman" w:hAnsi="Times New Roman" w:cs="Times New Roman"/>
          <w:sz w:val="28"/>
          <w:szCs w:val="28"/>
        </w:rPr>
        <w:t>не ошибиться с выбором специальности.</w:t>
      </w:r>
      <w:r w:rsidR="007300EC" w:rsidRPr="007300EC">
        <w:rPr>
          <w:rFonts w:ascii="Times New Roman" w:hAnsi="Times New Roman" w:cs="Times New Roman"/>
          <w:sz w:val="28"/>
          <w:szCs w:val="28"/>
        </w:rPr>
        <w:t xml:space="preserve"> В рамках проекта «Билет в будущее» разработан специальный </w:t>
      </w:r>
      <w:r w:rsidR="007300EC" w:rsidRPr="00730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 «Родители в теме».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 Он возможность и инструменты родителям, чтобы развить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собственные компетенции в понимании рынка труда, чтобы можно было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лучше ориентироваться в мире современных профессий и самое главное,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понимать свою роль и помощь в выборе ребенку: где ему нужно помочь, где не мешать в том выборе, который он делает, а самое главное – дать те инструменты, которые можно для этого использовать.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В курсе есть информация на тему выбора профессии, в том числе ответы на вопросы: когда стоит начинать профориентацию, когда стоит задумываться, все ли в порядке у ребенка относительно профессионального самоопределения, а самое главное, различные практики и инструменты</w:t>
      </w:r>
      <w:r w:rsidR="006E45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позволяют оказать помощь ребенку, исходя из родительской роли.</w:t>
      </w:r>
    </w:p>
    <w:p w14:paraId="2ABFD273" w14:textId="69ECD440" w:rsidR="006E4594" w:rsidRDefault="007300EC" w:rsidP="00EF528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 состоит из 5 модулей в формате видеоуроков. </w:t>
      </w:r>
      <w:r w:rsidRP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первом модуле разбирается многообразие профессий и современные траектории развития карьеры. Во втором родители узнают о том, какие этапы профессионального самоопределения проходит подросток, как поддержать и помочь ему на этом пути, и что важно знать о подростке родителю и подростку о себе самом для грамотного выбора будущей профессии. Родители подробно изучат тренды и актуальное положение дел на рынке труда в третьем модуле. Они узнают о перспективных профессиях и отраслях экономики, о необходимых навыках, важных для работодателей сегодня, а также о том, какие существуют инструменты для знакомства подростков с профессиями и как корректно говорить с ребенком о будущем.</w:t>
      </w:r>
      <w:r w:rsidR="006E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Четвертый модуль касается образовательного ландшафта и рассказывает об основных стратегиях построения образовательной траектории. Модуль в том числе помогает разобраться, как изучать вузы и колледжи, как работать с агрегаторами информации и какими источниками пользоваться, как читать учебные планы и зачем. В рамках завершающего модуля родители получают инструменты для формирования </w:t>
      </w:r>
      <w:r w:rsidRP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плана действий для поддержки ребенка в самоопределении.</w:t>
      </w:r>
      <w:r w:rsidR="00E8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E8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курса предусмотрены семейные тесты, чек-листы и планировщики.</w:t>
      </w:r>
    </w:p>
    <w:p w14:paraId="5128B8A2" w14:textId="28927B57" w:rsidR="006E4594" w:rsidRPr="007300EC" w:rsidRDefault="006E4594" w:rsidP="00EF528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Пройти курс можно бесплатно в любое удобное время. Все материалы курса опубликованы на официальном сайте проекта «Билет в будущее» по ссылке </w:t>
      </w:r>
      <w:hyperlink r:id="rId4" w:history="1">
        <w:r w:rsidRPr="006E4594">
          <w:rPr>
            <w:rStyle w:val="a4"/>
            <w:rFonts w:ascii="Times New Roman" w:hAnsi="Times New Roman" w:cs="Times New Roman"/>
            <w:sz w:val="28"/>
            <w:szCs w:val="28"/>
          </w:rPr>
          <w:t>https://bvbinfo.ru/for-parents</w:t>
        </w:r>
      </w:hyperlink>
      <w:r w:rsidRPr="006E4594">
        <w:rPr>
          <w:rFonts w:ascii="Times New Roman" w:hAnsi="Times New Roman" w:cs="Times New Roman"/>
          <w:sz w:val="28"/>
          <w:szCs w:val="28"/>
        </w:rPr>
        <w:t>.</w:t>
      </w:r>
    </w:p>
    <w:p w14:paraId="6B7939ED" w14:textId="0DFFA053" w:rsidR="00B64F7C" w:rsidRPr="00B64F7C" w:rsidRDefault="00B64F7C" w:rsidP="00EF5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64F7C" w:rsidRPr="00B6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A3"/>
    <w:rsid w:val="002171A3"/>
    <w:rsid w:val="003F293B"/>
    <w:rsid w:val="006E4594"/>
    <w:rsid w:val="007300EC"/>
    <w:rsid w:val="0090550E"/>
    <w:rsid w:val="00AF530A"/>
    <w:rsid w:val="00B64F7C"/>
    <w:rsid w:val="00E818C0"/>
    <w:rsid w:val="00E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5437"/>
  <w15:chartTrackingRefBased/>
  <w15:docId w15:val="{B3571FFE-4FBA-4546-A0CF-CAE3BDD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Царькова</dc:creator>
  <cp:keywords/>
  <dc:description/>
  <cp:lastModifiedBy>40</cp:lastModifiedBy>
  <cp:revision>3</cp:revision>
  <dcterms:created xsi:type="dcterms:W3CDTF">2024-10-21T07:51:00Z</dcterms:created>
  <dcterms:modified xsi:type="dcterms:W3CDTF">2024-10-21T08:49:00Z</dcterms:modified>
</cp:coreProperties>
</file>